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FF0000"/>
          <w:sz w:val="33"/>
          <w:szCs w:val="27"/>
        </w:rPr>
      </w:pPr>
      <w:r w:rsidRPr="007724E1">
        <w:rPr>
          <w:rFonts w:ascii="Georgia" w:eastAsia="Times New Roman" w:hAnsi="Georgia" w:cs="Times New Roman"/>
          <w:color w:val="FF0000"/>
          <w:sz w:val="33"/>
          <w:szCs w:val="27"/>
        </w:rPr>
        <w:t>CNC machine setup and operation follows the process below:</w:t>
      </w:r>
    </w:p>
    <w:p w:rsidR="007724E1" w:rsidRPr="007724E1" w:rsidRDefault="007724E1" w:rsidP="007724E1">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7030A0"/>
          <w:sz w:val="27"/>
          <w:szCs w:val="27"/>
        </w:rPr>
      </w:pPr>
      <w:r w:rsidRPr="007724E1">
        <w:rPr>
          <w:rFonts w:ascii="Georgia" w:eastAsia="Times New Roman" w:hAnsi="Georgia" w:cs="Times New Roman"/>
          <w:color w:val="7030A0"/>
          <w:sz w:val="27"/>
          <w:szCs w:val="27"/>
        </w:rPr>
        <w:t>Pre-Start</w:t>
      </w:r>
    </w:p>
    <w:p w:rsidR="007724E1" w:rsidRPr="007724E1" w:rsidRDefault="007724E1" w:rsidP="007724E1">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7030A0"/>
          <w:sz w:val="27"/>
          <w:szCs w:val="27"/>
        </w:rPr>
      </w:pPr>
      <w:r w:rsidRPr="007724E1">
        <w:rPr>
          <w:rFonts w:ascii="Georgia" w:eastAsia="Times New Roman" w:hAnsi="Georgia" w:cs="Times New Roman"/>
          <w:color w:val="7030A0"/>
          <w:sz w:val="27"/>
          <w:szCs w:val="27"/>
        </w:rPr>
        <w:t>Start/Home</w:t>
      </w:r>
    </w:p>
    <w:p w:rsidR="007724E1" w:rsidRPr="007724E1" w:rsidRDefault="007724E1" w:rsidP="007724E1">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7030A0"/>
          <w:sz w:val="27"/>
          <w:szCs w:val="27"/>
        </w:rPr>
      </w:pPr>
      <w:r w:rsidRPr="007724E1">
        <w:rPr>
          <w:rFonts w:ascii="Georgia" w:eastAsia="Times New Roman" w:hAnsi="Georgia" w:cs="Times New Roman"/>
          <w:color w:val="7030A0"/>
          <w:sz w:val="27"/>
          <w:szCs w:val="27"/>
        </w:rPr>
        <w:t>Load Tools</w:t>
      </w:r>
    </w:p>
    <w:p w:rsidR="007724E1" w:rsidRPr="007724E1" w:rsidRDefault="007724E1" w:rsidP="007724E1">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7030A0"/>
          <w:sz w:val="27"/>
          <w:szCs w:val="27"/>
        </w:rPr>
      </w:pPr>
      <w:r w:rsidRPr="007724E1">
        <w:rPr>
          <w:rFonts w:ascii="Georgia" w:eastAsia="Times New Roman" w:hAnsi="Georgia" w:cs="Times New Roman"/>
          <w:color w:val="7030A0"/>
          <w:sz w:val="27"/>
          <w:szCs w:val="27"/>
        </w:rPr>
        <w:t>Mount Remove Part into the vise</w:t>
      </w:r>
    </w:p>
    <w:p w:rsidR="007724E1" w:rsidRPr="007724E1" w:rsidRDefault="007724E1" w:rsidP="007724E1">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7030A0"/>
          <w:sz w:val="27"/>
          <w:szCs w:val="27"/>
        </w:rPr>
      </w:pPr>
      <w:r w:rsidRPr="007724E1">
        <w:rPr>
          <w:rFonts w:ascii="Georgia" w:eastAsia="Times New Roman" w:hAnsi="Georgia" w:cs="Times New Roman"/>
          <w:color w:val="7030A0"/>
          <w:sz w:val="27"/>
          <w:szCs w:val="27"/>
        </w:rPr>
        <w:t>Set Tool Length Offsets Z</w:t>
      </w:r>
    </w:p>
    <w:p w:rsidR="007724E1" w:rsidRPr="007724E1" w:rsidRDefault="007724E1" w:rsidP="007724E1">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7030A0"/>
          <w:sz w:val="27"/>
          <w:szCs w:val="27"/>
        </w:rPr>
      </w:pPr>
      <w:r w:rsidRPr="007724E1">
        <w:rPr>
          <w:rFonts w:ascii="Georgia" w:eastAsia="Times New Roman" w:hAnsi="Georgia" w:cs="Times New Roman"/>
          <w:color w:val="7030A0"/>
          <w:sz w:val="27"/>
          <w:szCs w:val="27"/>
        </w:rPr>
        <w:t>Set Part Offset XY</w:t>
      </w:r>
    </w:p>
    <w:p w:rsidR="007724E1" w:rsidRPr="007724E1" w:rsidRDefault="007724E1" w:rsidP="007724E1">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7030A0"/>
          <w:sz w:val="27"/>
          <w:szCs w:val="27"/>
        </w:rPr>
      </w:pPr>
      <w:r w:rsidRPr="007724E1">
        <w:rPr>
          <w:rFonts w:ascii="Georgia" w:eastAsia="Times New Roman" w:hAnsi="Georgia" w:cs="Times New Roman"/>
          <w:color w:val="7030A0"/>
          <w:sz w:val="27"/>
          <w:szCs w:val="27"/>
        </w:rPr>
        <w:t>Load CNC Program</w:t>
      </w:r>
    </w:p>
    <w:p w:rsidR="007724E1" w:rsidRPr="007724E1" w:rsidRDefault="007724E1" w:rsidP="007724E1">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7030A0"/>
          <w:sz w:val="27"/>
          <w:szCs w:val="27"/>
        </w:rPr>
      </w:pPr>
      <w:r w:rsidRPr="007724E1">
        <w:rPr>
          <w:rFonts w:ascii="Georgia" w:eastAsia="Times New Roman" w:hAnsi="Georgia" w:cs="Times New Roman"/>
          <w:color w:val="7030A0"/>
          <w:sz w:val="27"/>
          <w:szCs w:val="27"/>
        </w:rPr>
        <w:t>Dry Run</w:t>
      </w:r>
    </w:p>
    <w:p w:rsidR="007724E1" w:rsidRPr="007724E1" w:rsidRDefault="007724E1" w:rsidP="007724E1">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7030A0"/>
          <w:sz w:val="27"/>
          <w:szCs w:val="27"/>
        </w:rPr>
      </w:pPr>
      <w:r w:rsidRPr="007724E1">
        <w:rPr>
          <w:rFonts w:ascii="Georgia" w:eastAsia="Times New Roman" w:hAnsi="Georgia" w:cs="Times New Roman"/>
          <w:color w:val="7030A0"/>
          <w:sz w:val="27"/>
          <w:szCs w:val="27"/>
        </w:rPr>
        <w:t>Run Program</w:t>
      </w:r>
    </w:p>
    <w:p w:rsidR="007724E1" w:rsidRPr="007724E1" w:rsidRDefault="007724E1" w:rsidP="007724E1">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7030A0"/>
          <w:sz w:val="27"/>
          <w:szCs w:val="27"/>
        </w:rPr>
      </w:pPr>
      <w:r w:rsidRPr="007724E1">
        <w:rPr>
          <w:rFonts w:ascii="Georgia" w:eastAsia="Times New Roman" w:hAnsi="Georgia" w:cs="Times New Roman"/>
          <w:color w:val="7030A0"/>
          <w:sz w:val="27"/>
          <w:szCs w:val="27"/>
        </w:rPr>
        <w:t>Adjust Offsets as Needed</w:t>
      </w:r>
    </w:p>
    <w:p w:rsidR="007724E1" w:rsidRPr="007724E1" w:rsidRDefault="007724E1" w:rsidP="007724E1">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7030A0"/>
          <w:sz w:val="27"/>
          <w:szCs w:val="27"/>
        </w:rPr>
      </w:pPr>
      <w:r w:rsidRPr="007724E1">
        <w:rPr>
          <w:rFonts w:ascii="Georgia" w:eastAsia="Times New Roman" w:hAnsi="Georgia" w:cs="Times New Roman"/>
          <w:color w:val="7030A0"/>
          <w:sz w:val="27"/>
          <w:szCs w:val="27"/>
        </w:rPr>
        <w:t>Shut Down</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365F91" w:themeColor="accent1" w:themeShade="BF"/>
          <w:sz w:val="27"/>
          <w:szCs w:val="27"/>
        </w:rPr>
      </w:pPr>
      <w:r w:rsidRPr="007724E1">
        <w:rPr>
          <w:rFonts w:ascii="Georgia" w:eastAsia="Times New Roman" w:hAnsi="Georgia" w:cs="Times New Roman"/>
          <w:color w:val="365F91" w:themeColor="accent1" w:themeShade="BF"/>
          <w:sz w:val="27"/>
          <w:szCs w:val="27"/>
        </w:rPr>
        <w:t>1. Pre-Start</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222222"/>
          <w:sz w:val="27"/>
          <w:szCs w:val="27"/>
        </w:rPr>
      </w:pPr>
      <w:r w:rsidRPr="007724E1">
        <w:rPr>
          <w:rFonts w:ascii="Georgia" w:eastAsia="Times New Roman" w:hAnsi="Georgia" w:cs="Times New Roman"/>
          <w:color w:val="222222"/>
          <w:sz w:val="27"/>
          <w:szCs w:val="27"/>
        </w:rPr>
        <w:t>Before starting the machine, check to ensure oil and coolant levels are full. Check the machine maintenance manual if you are unsure about how to service it. Ensure the work area is clear of any loose tools or equipment. If the machine requires an air supply, ensure the compressor is on and pressure meets the machine requirements.</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365F91" w:themeColor="accent1" w:themeShade="BF"/>
          <w:sz w:val="27"/>
          <w:szCs w:val="27"/>
        </w:rPr>
      </w:pPr>
      <w:r w:rsidRPr="007724E1">
        <w:rPr>
          <w:rFonts w:ascii="Georgia" w:eastAsia="Times New Roman" w:hAnsi="Georgia" w:cs="Times New Roman"/>
          <w:color w:val="365F91" w:themeColor="accent1" w:themeShade="BF"/>
          <w:sz w:val="27"/>
          <w:szCs w:val="27"/>
        </w:rPr>
        <w:t>2. Start/Home</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222222"/>
          <w:sz w:val="27"/>
          <w:szCs w:val="27"/>
        </w:rPr>
      </w:pPr>
      <w:r w:rsidRPr="007724E1">
        <w:rPr>
          <w:rFonts w:ascii="Georgia" w:eastAsia="Times New Roman" w:hAnsi="Georgia" w:cs="Times New Roman"/>
          <w:color w:val="222222"/>
          <w:sz w:val="27"/>
          <w:szCs w:val="27"/>
        </w:rPr>
        <w:t>Turn power on the machine and control. The main breaker is located at the back of the machine. The machine power button is located in the upper-left corner on the control face.</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365F91" w:themeColor="accent1" w:themeShade="BF"/>
          <w:sz w:val="27"/>
          <w:szCs w:val="27"/>
        </w:rPr>
      </w:pPr>
      <w:r w:rsidRPr="007724E1">
        <w:rPr>
          <w:rFonts w:ascii="Georgia" w:eastAsia="Times New Roman" w:hAnsi="Georgia" w:cs="Times New Roman"/>
          <w:color w:val="365F91" w:themeColor="accent1" w:themeShade="BF"/>
          <w:sz w:val="27"/>
          <w:szCs w:val="27"/>
        </w:rPr>
        <w:t>3. Load Tools</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222222"/>
          <w:sz w:val="27"/>
          <w:szCs w:val="27"/>
        </w:rPr>
      </w:pPr>
      <w:r w:rsidRPr="007724E1">
        <w:rPr>
          <w:rFonts w:ascii="Georgia" w:eastAsia="Times New Roman" w:hAnsi="Georgia" w:cs="Times New Roman"/>
          <w:color w:val="222222"/>
          <w:sz w:val="27"/>
          <w:szCs w:val="27"/>
        </w:rPr>
        <w:t>Load</w:t>
      </w:r>
      <w:proofErr w:type="gramStart"/>
      <w:r w:rsidRPr="007724E1">
        <w:rPr>
          <w:rFonts w:ascii="Georgia" w:eastAsia="Times New Roman" w:hAnsi="Georgia" w:cs="Times New Roman"/>
          <w:color w:val="222222"/>
          <w:sz w:val="27"/>
          <w:szCs w:val="27"/>
        </w:rPr>
        <w:t>  all</w:t>
      </w:r>
      <w:proofErr w:type="gramEnd"/>
      <w:r w:rsidRPr="007724E1">
        <w:rPr>
          <w:rFonts w:ascii="Georgia" w:eastAsia="Times New Roman" w:hAnsi="Georgia" w:cs="Times New Roman"/>
          <w:color w:val="222222"/>
          <w:sz w:val="27"/>
          <w:szCs w:val="27"/>
        </w:rPr>
        <w:t xml:space="preserve"> tools into the tool carousel in the order listed in the CNC program tool list.</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365F91" w:themeColor="accent1" w:themeShade="BF"/>
          <w:sz w:val="27"/>
          <w:szCs w:val="27"/>
        </w:rPr>
      </w:pPr>
      <w:r w:rsidRPr="007724E1">
        <w:rPr>
          <w:rFonts w:ascii="Georgia" w:eastAsia="Times New Roman" w:hAnsi="Georgia" w:cs="Times New Roman"/>
          <w:color w:val="365F91" w:themeColor="accent1" w:themeShade="BF"/>
          <w:sz w:val="27"/>
          <w:szCs w:val="27"/>
        </w:rPr>
        <w:t>4. Mount the Part in the Vise</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222222"/>
          <w:sz w:val="27"/>
          <w:szCs w:val="27"/>
        </w:rPr>
      </w:pPr>
      <w:r w:rsidRPr="007724E1">
        <w:rPr>
          <w:rFonts w:ascii="Georgia" w:eastAsia="Times New Roman" w:hAnsi="Georgia" w:cs="Times New Roman"/>
          <w:color w:val="222222"/>
          <w:sz w:val="27"/>
          <w:szCs w:val="27"/>
        </w:rPr>
        <w:t>Place the Part to be machine in the vise and tighten.</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365F91" w:themeColor="accent1" w:themeShade="BF"/>
          <w:sz w:val="27"/>
          <w:szCs w:val="27"/>
        </w:rPr>
      </w:pPr>
      <w:r w:rsidRPr="007724E1">
        <w:rPr>
          <w:rFonts w:ascii="Georgia" w:eastAsia="Times New Roman" w:hAnsi="Georgia" w:cs="Times New Roman"/>
          <w:color w:val="365F91" w:themeColor="accent1" w:themeShade="BF"/>
          <w:sz w:val="27"/>
          <w:szCs w:val="27"/>
        </w:rPr>
        <w:t>5. Set Tool Length Offsets</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222222"/>
          <w:sz w:val="27"/>
          <w:szCs w:val="27"/>
        </w:rPr>
      </w:pPr>
      <w:r w:rsidRPr="007724E1">
        <w:rPr>
          <w:rFonts w:ascii="Georgia" w:eastAsia="Times New Roman" w:hAnsi="Georgia" w:cs="Times New Roman"/>
          <w:color w:val="222222"/>
          <w:sz w:val="27"/>
          <w:szCs w:val="27"/>
        </w:rPr>
        <w:t xml:space="preserve">Set Tool Length Offsets </w:t>
      </w:r>
      <w:proofErr w:type="gramStart"/>
      <w:r w:rsidRPr="007724E1">
        <w:rPr>
          <w:rFonts w:ascii="Georgia" w:eastAsia="Times New Roman" w:hAnsi="Georgia" w:cs="Times New Roman"/>
          <w:color w:val="222222"/>
          <w:sz w:val="27"/>
          <w:szCs w:val="27"/>
        </w:rPr>
        <w:t>For</w:t>
      </w:r>
      <w:proofErr w:type="gramEnd"/>
      <w:r w:rsidRPr="007724E1">
        <w:rPr>
          <w:rFonts w:ascii="Georgia" w:eastAsia="Times New Roman" w:hAnsi="Georgia" w:cs="Times New Roman"/>
          <w:color w:val="222222"/>
          <w:sz w:val="27"/>
          <w:szCs w:val="27"/>
        </w:rPr>
        <w:t xml:space="preserve"> each tool used in the order listed in the CNC program, jog the Tools to the top of the part and then set the TLO.</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365F91" w:themeColor="accent1" w:themeShade="BF"/>
          <w:sz w:val="27"/>
          <w:szCs w:val="27"/>
        </w:rPr>
      </w:pPr>
      <w:r w:rsidRPr="007724E1">
        <w:rPr>
          <w:rFonts w:ascii="Georgia" w:eastAsia="Times New Roman" w:hAnsi="Georgia" w:cs="Times New Roman"/>
          <w:color w:val="365F91" w:themeColor="accent1" w:themeShade="BF"/>
          <w:sz w:val="27"/>
          <w:szCs w:val="27"/>
        </w:rPr>
        <w:t>6. Set Part Offset XY</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222222"/>
          <w:sz w:val="27"/>
          <w:szCs w:val="27"/>
        </w:rPr>
      </w:pPr>
      <w:r w:rsidRPr="007724E1">
        <w:rPr>
          <w:rFonts w:ascii="Georgia" w:eastAsia="Times New Roman" w:hAnsi="Georgia" w:cs="Times New Roman"/>
          <w:color w:val="222222"/>
          <w:sz w:val="27"/>
          <w:szCs w:val="27"/>
        </w:rPr>
        <w:lastRenderedPageBreak/>
        <w:t>Once the vise or other Part is properly installed and aligned on the machine, set the fixture offset to locate the part XY datum.</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365F91" w:themeColor="accent1" w:themeShade="BF"/>
          <w:sz w:val="27"/>
          <w:szCs w:val="27"/>
        </w:rPr>
      </w:pPr>
      <w:r w:rsidRPr="007724E1">
        <w:rPr>
          <w:rFonts w:ascii="Georgia" w:eastAsia="Times New Roman" w:hAnsi="Georgia" w:cs="Times New Roman"/>
          <w:color w:val="365F91" w:themeColor="accent1" w:themeShade="BF"/>
          <w:sz w:val="27"/>
          <w:szCs w:val="27"/>
        </w:rPr>
        <w:t>7. Load CNC Program</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222222"/>
          <w:sz w:val="27"/>
          <w:szCs w:val="27"/>
        </w:rPr>
      </w:pPr>
      <w:r w:rsidRPr="007724E1">
        <w:rPr>
          <w:rFonts w:ascii="Georgia" w:eastAsia="Times New Roman" w:hAnsi="Georgia" w:cs="Times New Roman"/>
          <w:color w:val="222222"/>
          <w:sz w:val="27"/>
          <w:szCs w:val="27"/>
        </w:rPr>
        <w:t>Load your CNC program into CNC machine control using USB flash memory, or floppy disk.</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365F91" w:themeColor="accent1" w:themeShade="BF"/>
          <w:sz w:val="27"/>
          <w:szCs w:val="27"/>
        </w:rPr>
      </w:pPr>
      <w:r w:rsidRPr="007724E1">
        <w:rPr>
          <w:rFonts w:ascii="Georgia" w:eastAsia="Times New Roman" w:hAnsi="Georgia" w:cs="Times New Roman"/>
          <w:color w:val="365F91" w:themeColor="accent1" w:themeShade="BF"/>
          <w:sz w:val="27"/>
          <w:szCs w:val="27"/>
        </w:rPr>
        <w:t>8.  Dry Run</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222222"/>
          <w:sz w:val="27"/>
          <w:szCs w:val="27"/>
        </w:rPr>
      </w:pPr>
      <w:r w:rsidRPr="007724E1">
        <w:rPr>
          <w:rFonts w:ascii="Georgia" w:eastAsia="Times New Roman" w:hAnsi="Georgia" w:cs="Times New Roman"/>
          <w:color w:val="222222"/>
          <w:sz w:val="27"/>
          <w:szCs w:val="27"/>
        </w:rPr>
        <w:t xml:space="preserve">Run the program in the air about 2.00 in. above the </w:t>
      </w:r>
      <w:proofErr w:type="gramStart"/>
      <w:r w:rsidRPr="007724E1">
        <w:rPr>
          <w:rFonts w:ascii="Georgia" w:eastAsia="Times New Roman" w:hAnsi="Georgia" w:cs="Times New Roman"/>
          <w:color w:val="222222"/>
          <w:sz w:val="27"/>
          <w:szCs w:val="27"/>
        </w:rPr>
        <w:t>part .</w:t>
      </w:r>
      <w:proofErr w:type="gramEnd"/>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365F91" w:themeColor="accent1" w:themeShade="BF"/>
          <w:sz w:val="27"/>
          <w:szCs w:val="27"/>
        </w:rPr>
      </w:pPr>
      <w:r w:rsidRPr="007724E1">
        <w:rPr>
          <w:rFonts w:ascii="Georgia" w:eastAsia="Times New Roman" w:hAnsi="Georgia" w:cs="Times New Roman"/>
          <w:color w:val="365F91" w:themeColor="accent1" w:themeShade="BF"/>
          <w:sz w:val="27"/>
          <w:szCs w:val="27"/>
        </w:rPr>
        <w:t>9. Run Program</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222222"/>
          <w:sz w:val="27"/>
          <w:szCs w:val="27"/>
        </w:rPr>
      </w:pPr>
      <w:r w:rsidRPr="007724E1">
        <w:rPr>
          <w:rFonts w:ascii="Georgia" w:eastAsia="Times New Roman" w:hAnsi="Georgia" w:cs="Times New Roman"/>
          <w:color w:val="222222"/>
          <w:sz w:val="27"/>
          <w:szCs w:val="27"/>
        </w:rPr>
        <w:t>Run the program, using extra caution until the program is proven to be error-free.</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365F91" w:themeColor="accent1" w:themeShade="BF"/>
          <w:sz w:val="27"/>
          <w:szCs w:val="27"/>
        </w:rPr>
      </w:pPr>
      <w:r w:rsidRPr="007724E1">
        <w:rPr>
          <w:rFonts w:ascii="Georgia" w:eastAsia="Times New Roman" w:hAnsi="Georgia" w:cs="Times New Roman"/>
          <w:color w:val="365F91" w:themeColor="accent1" w:themeShade="BF"/>
          <w:sz w:val="27"/>
          <w:szCs w:val="27"/>
        </w:rPr>
        <w:t>10. Adjust Offsets as Required</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222222"/>
          <w:sz w:val="27"/>
          <w:szCs w:val="27"/>
        </w:rPr>
      </w:pPr>
      <w:r w:rsidRPr="007724E1">
        <w:rPr>
          <w:rFonts w:ascii="Georgia" w:eastAsia="Times New Roman" w:hAnsi="Georgia" w:cs="Times New Roman"/>
          <w:color w:val="222222"/>
          <w:sz w:val="27"/>
          <w:szCs w:val="27"/>
        </w:rPr>
        <w:t>Check the part features and adjust the CDC or TLO registers as needed to ensure the part is within design specifications.</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365F91" w:themeColor="accent1" w:themeShade="BF"/>
          <w:sz w:val="27"/>
          <w:szCs w:val="27"/>
        </w:rPr>
      </w:pPr>
      <w:r w:rsidRPr="007724E1">
        <w:rPr>
          <w:rFonts w:ascii="Georgia" w:eastAsia="Times New Roman" w:hAnsi="Georgia" w:cs="Times New Roman"/>
          <w:color w:val="365F91" w:themeColor="accent1" w:themeShade="BF"/>
          <w:sz w:val="27"/>
          <w:szCs w:val="27"/>
        </w:rPr>
        <w:t>11. Shut Down</w:t>
      </w:r>
    </w:p>
    <w:p w:rsidR="007724E1" w:rsidRPr="007724E1" w:rsidRDefault="007724E1" w:rsidP="007724E1">
      <w:pPr>
        <w:shd w:val="clear" w:color="auto" w:fill="FFFFFF"/>
        <w:spacing w:after="100" w:afterAutospacing="1" w:line="240" w:lineRule="auto"/>
        <w:jc w:val="both"/>
        <w:rPr>
          <w:rFonts w:ascii="Georgia" w:eastAsia="Times New Roman" w:hAnsi="Georgia" w:cs="Times New Roman"/>
          <w:color w:val="222222"/>
          <w:sz w:val="27"/>
          <w:szCs w:val="27"/>
        </w:rPr>
      </w:pPr>
      <w:r w:rsidRPr="007724E1">
        <w:rPr>
          <w:rFonts w:ascii="Georgia" w:eastAsia="Times New Roman" w:hAnsi="Georgia" w:cs="Times New Roman"/>
          <w:color w:val="222222"/>
          <w:sz w:val="27"/>
          <w:szCs w:val="27"/>
        </w:rPr>
        <w:t>Remove part from the vise and tools from the spindle, clean the work area, and properly shut down the machine. Be sure to clean the work area and leave the machine and tools in the location and condition you found them.</w:t>
      </w:r>
    </w:p>
    <w:p w:rsidR="002D3F35" w:rsidRDefault="002D3F35" w:rsidP="007724E1">
      <w:pPr>
        <w:jc w:val="both"/>
      </w:pPr>
      <w:bookmarkStart w:id="0" w:name="_GoBack"/>
      <w:bookmarkEnd w:id="0"/>
    </w:p>
    <w:sectPr w:rsidR="002D3F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67F22"/>
    <w:multiLevelType w:val="multilevel"/>
    <w:tmpl w:val="2C8E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ECC"/>
    <w:rsid w:val="002D3F35"/>
    <w:rsid w:val="007724E1"/>
    <w:rsid w:val="00891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24E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24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8070">
      <w:bodyDiv w:val="1"/>
      <w:marLeft w:val="0"/>
      <w:marRight w:val="0"/>
      <w:marTop w:val="0"/>
      <w:marBottom w:val="0"/>
      <w:divBdr>
        <w:top w:val="none" w:sz="0" w:space="0" w:color="auto"/>
        <w:left w:val="none" w:sz="0" w:space="0" w:color="auto"/>
        <w:bottom w:val="none" w:sz="0" w:space="0" w:color="auto"/>
        <w:right w:val="none" w:sz="0" w:space="0" w:color="auto"/>
      </w:divBdr>
      <w:divsChild>
        <w:div w:id="2052725484">
          <w:marLeft w:val="0"/>
          <w:marRight w:val="0"/>
          <w:marTop w:val="0"/>
          <w:marBottom w:val="0"/>
          <w:divBdr>
            <w:top w:val="none" w:sz="0" w:space="0" w:color="auto"/>
            <w:left w:val="none" w:sz="0" w:space="0" w:color="auto"/>
            <w:bottom w:val="none" w:sz="0" w:space="0" w:color="auto"/>
            <w:right w:val="none" w:sz="0" w:space="0" w:color="auto"/>
          </w:divBdr>
        </w:div>
        <w:div w:id="1379891437">
          <w:marLeft w:val="0"/>
          <w:marRight w:val="0"/>
          <w:marTop w:val="0"/>
          <w:marBottom w:val="0"/>
          <w:divBdr>
            <w:top w:val="none" w:sz="0" w:space="0" w:color="auto"/>
            <w:left w:val="none" w:sz="0" w:space="0" w:color="auto"/>
            <w:bottom w:val="none" w:sz="0" w:space="0" w:color="auto"/>
            <w:right w:val="none" w:sz="0" w:space="0" w:color="auto"/>
          </w:divBdr>
        </w:div>
        <w:div w:id="919601633">
          <w:marLeft w:val="0"/>
          <w:marRight w:val="0"/>
          <w:marTop w:val="0"/>
          <w:marBottom w:val="0"/>
          <w:divBdr>
            <w:top w:val="none" w:sz="0" w:space="0" w:color="auto"/>
            <w:left w:val="none" w:sz="0" w:space="0" w:color="auto"/>
            <w:bottom w:val="none" w:sz="0" w:space="0" w:color="auto"/>
            <w:right w:val="none" w:sz="0" w:space="0" w:color="auto"/>
          </w:divBdr>
        </w:div>
        <w:div w:id="629358000">
          <w:marLeft w:val="0"/>
          <w:marRight w:val="0"/>
          <w:marTop w:val="0"/>
          <w:marBottom w:val="0"/>
          <w:divBdr>
            <w:top w:val="none" w:sz="0" w:space="0" w:color="auto"/>
            <w:left w:val="none" w:sz="0" w:space="0" w:color="auto"/>
            <w:bottom w:val="none" w:sz="0" w:space="0" w:color="auto"/>
            <w:right w:val="none" w:sz="0" w:space="0" w:color="auto"/>
          </w:divBdr>
        </w:div>
        <w:div w:id="674302268">
          <w:marLeft w:val="0"/>
          <w:marRight w:val="0"/>
          <w:marTop w:val="0"/>
          <w:marBottom w:val="0"/>
          <w:divBdr>
            <w:top w:val="none" w:sz="0" w:space="0" w:color="auto"/>
            <w:left w:val="none" w:sz="0" w:space="0" w:color="auto"/>
            <w:bottom w:val="none" w:sz="0" w:space="0" w:color="auto"/>
            <w:right w:val="none" w:sz="0" w:space="0" w:color="auto"/>
          </w:divBdr>
        </w:div>
        <w:div w:id="1120683875">
          <w:marLeft w:val="0"/>
          <w:marRight w:val="0"/>
          <w:marTop w:val="0"/>
          <w:marBottom w:val="0"/>
          <w:divBdr>
            <w:top w:val="none" w:sz="0" w:space="0" w:color="auto"/>
            <w:left w:val="none" w:sz="0" w:space="0" w:color="auto"/>
            <w:bottom w:val="none" w:sz="0" w:space="0" w:color="auto"/>
            <w:right w:val="none" w:sz="0" w:space="0" w:color="auto"/>
          </w:divBdr>
        </w:div>
        <w:div w:id="962155100">
          <w:marLeft w:val="0"/>
          <w:marRight w:val="0"/>
          <w:marTop w:val="0"/>
          <w:marBottom w:val="0"/>
          <w:divBdr>
            <w:top w:val="none" w:sz="0" w:space="0" w:color="auto"/>
            <w:left w:val="none" w:sz="0" w:space="0" w:color="auto"/>
            <w:bottom w:val="none" w:sz="0" w:space="0" w:color="auto"/>
            <w:right w:val="none" w:sz="0" w:space="0" w:color="auto"/>
          </w:divBdr>
        </w:div>
        <w:div w:id="1094400809">
          <w:marLeft w:val="0"/>
          <w:marRight w:val="0"/>
          <w:marTop w:val="0"/>
          <w:marBottom w:val="0"/>
          <w:divBdr>
            <w:top w:val="none" w:sz="0" w:space="0" w:color="auto"/>
            <w:left w:val="none" w:sz="0" w:space="0" w:color="auto"/>
            <w:bottom w:val="none" w:sz="0" w:space="0" w:color="auto"/>
            <w:right w:val="none" w:sz="0" w:space="0" w:color="auto"/>
          </w:divBdr>
        </w:div>
        <w:div w:id="895899815">
          <w:marLeft w:val="0"/>
          <w:marRight w:val="0"/>
          <w:marTop w:val="0"/>
          <w:marBottom w:val="0"/>
          <w:divBdr>
            <w:top w:val="none" w:sz="0" w:space="0" w:color="auto"/>
            <w:left w:val="none" w:sz="0" w:space="0" w:color="auto"/>
            <w:bottom w:val="none" w:sz="0" w:space="0" w:color="auto"/>
            <w:right w:val="none" w:sz="0" w:space="0" w:color="auto"/>
          </w:divBdr>
        </w:div>
        <w:div w:id="720711676">
          <w:marLeft w:val="0"/>
          <w:marRight w:val="0"/>
          <w:marTop w:val="0"/>
          <w:marBottom w:val="0"/>
          <w:divBdr>
            <w:top w:val="none" w:sz="0" w:space="0" w:color="auto"/>
            <w:left w:val="none" w:sz="0" w:space="0" w:color="auto"/>
            <w:bottom w:val="none" w:sz="0" w:space="0" w:color="auto"/>
            <w:right w:val="none" w:sz="0" w:space="0" w:color="auto"/>
          </w:divBdr>
        </w:div>
        <w:div w:id="1770001500">
          <w:marLeft w:val="0"/>
          <w:marRight w:val="0"/>
          <w:marTop w:val="0"/>
          <w:marBottom w:val="0"/>
          <w:divBdr>
            <w:top w:val="none" w:sz="0" w:space="0" w:color="auto"/>
            <w:left w:val="none" w:sz="0" w:space="0" w:color="auto"/>
            <w:bottom w:val="none" w:sz="0" w:space="0" w:color="auto"/>
            <w:right w:val="none" w:sz="0" w:space="0" w:color="auto"/>
          </w:divBdr>
        </w:div>
        <w:div w:id="614749663">
          <w:marLeft w:val="0"/>
          <w:marRight w:val="0"/>
          <w:marTop w:val="0"/>
          <w:marBottom w:val="0"/>
          <w:divBdr>
            <w:top w:val="none" w:sz="0" w:space="0" w:color="auto"/>
            <w:left w:val="none" w:sz="0" w:space="0" w:color="auto"/>
            <w:bottom w:val="none" w:sz="0" w:space="0" w:color="auto"/>
            <w:right w:val="none" w:sz="0" w:space="0" w:color="auto"/>
          </w:divBdr>
        </w:div>
        <w:div w:id="1535074902">
          <w:marLeft w:val="0"/>
          <w:marRight w:val="0"/>
          <w:marTop w:val="0"/>
          <w:marBottom w:val="0"/>
          <w:divBdr>
            <w:top w:val="none" w:sz="0" w:space="0" w:color="auto"/>
            <w:left w:val="none" w:sz="0" w:space="0" w:color="auto"/>
            <w:bottom w:val="none" w:sz="0" w:space="0" w:color="auto"/>
            <w:right w:val="none" w:sz="0" w:space="0" w:color="auto"/>
          </w:divBdr>
        </w:div>
        <w:div w:id="805706133">
          <w:marLeft w:val="0"/>
          <w:marRight w:val="0"/>
          <w:marTop w:val="0"/>
          <w:marBottom w:val="0"/>
          <w:divBdr>
            <w:top w:val="none" w:sz="0" w:space="0" w:color="auto"/>
            <w:left w:val="none" w:sz="0" w:space="0" w:color="auto"/>
            <w:bottom w:val="none" w:sz="0" w:space="0" w:color="auto"/>
            <w:right w:val="none" w:sz="0" w:space="0" w:color="auto"/>
          </w:divBdr>
        </w:div>
        <w:div w:id="1976793127">
          <w:marLeft w:val="0"/>
          <w:marRight w:val="0"/>
          <w:marTop w:val="0"/>
          <w:marBottom w:val="0"/>
          <w:divBdr>
            <w:top w:val="none" w:sz="0" w:space="0" w:color="auto"/>
            <w:left w:val="none" w:sz="0" w:space="0" w:color="auto"/>
            <w:bottom w:val="none" w:sz="0" w:space="0" w:color="auto"/>
            <w:right w:val="none" w:sz="0" w:space="0" w:color="auto"/>
          </w:divBdr>
        </w:div>
        <w:div w:id="755133038">
          <w:marLeft w:val="0"/>
          <w:marRight w:val="0"/>
          <w:marTop w:val="0"/>
          <w:marBottom w:val="0"/>
          <w:divBdr>
            <w:top w:val="none" w:sz="0" w:space="0" w:color="auto"/>
            <w:left w:val="none" w:sz="0" w:space="0" w:color="auto"/>
            <w:bottom w:val="none" w:sz="0" w:space="0" w:color="auto"/>
            <w:right w:val="none" w:sz="0" w:space="0" w:color="auto"/>
          </w:divBdr>
        </w:div>
        <w:div w:id="663971619">
          <w:marLeft w:val="0"/>
          <w:marRight w:val="0"/>
          <w:marTop w:val="0"/>
          <w:marBottom w:val="0"/>
          <w:divBdr>
            <w:top w:val="none" w:sz="0" w:space="0" w:color="auto"/>
            <w:left w:val="none" w:sz="0" w:space="0" w:color="auto"/>
            <w:bottom w:val="none" w:sz="0" w:space="0" w:color="auto"/>
            <w:right w:val="none" w:sz="0" w:space="0" w:color="auto"/>
          </w:divBdr>
        </w:div>
        <w:div w:id="1521622637">
          <w:marLeft w:val="0"/>
          <w:marRight w:val="0"/>
          <w:marTop w:val="0"/>
          <w:marBottom w:val="0"/>
          <w:divBdr>
            <w:top w:val="none" w:sz="0" w:space="0" w:color="auto"/>
            <w:left w:val="none" w:sz="0" w:space="0" w:color="auto"/>
            <w:bottom w:val="none" w:sz="0" w:space="0" w:color="auto"/>
            <w:right w:val="none" w:sz="0" w:space="0" w:color="auto"/>
          </w:divBdr>
        </w:div>
        <w:div w:id="1195342215">
          <w:marLeft w:val="0"/>
          <w:marRight w:val="0"/>
          <w:marTop w:val="0"/>
          <w:marBottom w:val="0"/>
          <w:divBdr>
            <w:top w:val="none" w:sz="0" w:space="0" w:color="auto"/>
            <w:left w:val="none" w:sz="0" w:space="0" w:color="auto"/>
            <w:bottom w:val="none" w:sz="0" w:space="0" w:color="auto"/>
            <w:right w:val="none" w:sz="0" w:space="0" w:color="auto"/>
          </w:divBdr>
        </w:div>
        <w:div w:id="1762556117">
          <w:marLeft w:val="0"/>
          <w:marRight w:val="0"/>
          <w:marTop w:val="0"/>
          <w:marBottom w:val="0"/>
          <w:divBdr>
            <w:top w:val="none" w:sz="0" w:space="0" w:color="auto"/>
            <w:left w:val="none" w:sz="0" w:space="0" w:color="auto"/>
            <w:bottom w:val="none" w:sz="0" w:space="0" w:color="auto"/>
            <w:right w:val="none" w:sz="0" w:space="0" w:color="auto"/>
          </w:divBdr>
        </w:div>
        <w:div w:id="946693161">
          <w:marLeft w:val="0"/>
          <w:marRight w:val="0"/>
          <w:marTop w:val="0"/>
          <w:marBottom w:val="0"/>
          <w:divBdr>
            <w:top w:val="none" w:sz="0" w:space="0" w:color="auto"/>
            <w:left w:val="none" w:sz="0" w:space="0" w:color="auto"/>
            <w:bottom w:val="none" w:sz="0" w:space="0" w:color="auto"/>
            <w:right w:val="none" w:sz="0" w:space="0" w:color="auto"/>
          </w:divBdr>
        </w:div>
        <w:div w:id="657540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290</Words>
  <Characters>1659</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DTSC</dc:creator>
  <cp:keywords/>
  <dc:description/>
  <cp:lastModifiedBy>DTSC</cp:lastModifiedBy>
  <cp:revision>2</cp:revision>
  <dcterms:created xsi:type="dcterms:W3CDTF">2021-09-08T10:01:00Z</dcterms:created>
  <dcterms:modified xsi:type="dcterms:W3CDTF">2021-09-08T10:04:00Z</dcterms:modified>
</cp:coreProperties>
</file>